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101C93AE" w:rsidR="00380D11"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C7259B" w:rsidRPr="00C7259B">
        <w:rPr>
          <w:rFonts w:ascii="Times New Roman" w:hAnsi="Times New Roman" w:cs="Times New Roman"/>
          <w:color w:val="1F1F1F"/>
          <w:shd w:val="clear" w:color="auto" w:fill="FFFFFF"/>
        </w:rPr>
        <w:t xml:space="preserve">Функциональное ПО для </w:t>
      </w:r>
      <w:proofErr w:type="spellStart"/>
      <w:r w:rsidR="00C7259B" w:rsidRPr="00C7259B">
        <w:rPr>
          <w:rFonts w:ascii="Times New Roman" w:hAnsi="Times New Roman" w:cs="Times New Roman"/>
          <w:color w:val="1F1F1F"/>
          <w:shd w:val="clear" w:color="auto" w:fill="FFFFFF"/>
        </w:rPr>
        <w:t>мультисенсора</w:t>
      </w:r>
      <w:proofErr w:type="spellEnd"/>
      <w:r w:rsidR="00C7259B" w:rsidRPr="00C7259B">
        <w:rPr>
          <w:rFonts w:ascii="Times New Roman" w:hAnsi="Times New Roman" w:cs="Times New Roman"/>
          <w:color w:val="1F1F1F"/>
          <w:shd w:val="clear" w:color="auto" w:fill="FFFFFF"/>
        </w:rPr>
        <w:t xml:space="preserve"> настенного: температура, влажность, CO2, VOC</w:t>
      </w:r>
      <w:r w:rsidRPr="00F60C87">
        <w:rPr>
          <w:rFonts w:ascii="Times New Roman" w:hAnsi="Times New Roman"/>
          <w:b/>
        </w:rPr>
        <w:t>»</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489C0CD0"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F60C87">
        <w:rPr>
          <w:rFonts w:ascii="Times New Roman" w:hAnsi="Times New Roman"/>
          <w:sz w:val="28"/>
          <w:szCs w:val="28"/>
        </w:rPr>
        <w:t>«</w:t>
      </w:r>
      <w:r w:rsidR="00C7259B" w:rsidRPr="00C7259B">
        <w:rPr>
          <w:rFonts w:ascii="Times New Roman" w:hAnsi="Times New Roman" w:cs="Times New Roman"/>
          <w:color w:val="1F1F1F"/>
          <w:shd w:val="clear" w:color="auto" w:fill="FFFFFF"/>
        </w:rPr>
        <w:t xml:space="preserve">Функциональное ПО для </w:t>
      </w:r>
      <w:proofErr w:type="spellStart"/>
      <w:r w:rsidR="00C7259B" w:rsidRPr="00C7259B">
        <w:rPr>
          <w:rFonts w:ascii="Times New Roman" w:hAnsi="Times New Roman" w:cs="Times New Roman"/>
          <w:color w:val="1F1F1F"/>
          <w:shd w:val="clear" w:color="auto" w:fill="FFFFFF"/>
        </w:rPr>
        <w:t>мультисенсора</w:t>
      </w:r>
      <w:proofErr w:type="spellEnd"/>
      <w:r w:rsidR="00C7259B" w:rsidRPr="00C7259B">
        <w:rPr>
          <w:rFonts w:ascii="Times New Roman" w:hAnsi="Times New Roman" w:cs="Times New Roman"/>
          <w:color w:val="1F1F1F"/>
          <w:shd w:val="clear" w:color="auto" w:fill="FFFFFF"/>
        </w:rPr>
        <w:t xml:space="preserve"> настенного: температура, влажность, CO2, VOC</w:t>
      </w:r>
      <w:r w:rsidR="00F60C87">
        <w:rPr>
          <w:rFonts w:ascii="Times New Roman" w:hAnsi="Times New Roman"/>
          <w:sz w:val="28"/>
          <w:szCs w:val="28"/>
        </w:rPr>
        <w:t>»</w:t>
      </w:r>
      <w:r w:rsidR="00F60C87" w:rsidRPr="00F60C87">
        <w:rPr>
          <w:rFonts w:ascii="Times New Roman" w:hAnsi="Times New Roman"/>
          <w:sz w:val="28"/>
          <w:szCs w:val="28"/>
        </w:rPr>
        <w:t xml:space="preserve">, </w:t>
      </w:r>
      <w:r w:rsidR="00955402" w:rsidRPr="00C575FC">
        <w:rPr>
          <w:rFonts w:ascii="Times New Roman" w:hAnsi="Times New Roman" w:cs="Times New Roman"/>
        </w:rPr>
        <w:t>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04AE2597"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F60C87" w:rsidRPr="00F60C87">
        <w:rPr>
          <w:rFonts w:ascii="Times New Roman" w:hAnsi="Times New Roman" w:cs="Times New Roman"/>
          <w:color w:val="000000"/>
          <w:shd w:val="clear" w:color="auto" w:fill="FFFFFF"/>
        </w:rPr>
        <w:t>LFS-V-TH-CO2-VOC</w:t>
      </w:r>
      <w:r w:rsidR="009C6B20" w:rsidRPr="00F60C87">
        <w:rPr>
          <w:rFonts w:ascii="Times New Roman" w:hAnsi="Times New Roman" w:cs="Times New Roman"/>
        </w:rPr>
        <w:t>, в</w:t>
      </w:r>
      <w:r w:rsidR="009C6B20" w:rsidRPr="00C575FC">
        <w:rPr>
          <w:rFonts w:ascii="Times New Roman" w:hAnsi="Times New Roman" w:cs="Times New Roman"/>
        </w:rPr>
        <w:t xml:space="preserve"> том числе любые его разновидности (модификации) с установленным системным ПО.</w:t>
      </w:r>
    </w:p>
    <w:p w14:paraId="2B799B7F" w14:textId="0F37F821"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7259B">
        <w:rPr>
          <w:rFonts w:ascii="Times New Roman" w:hAnsi="Times New Roman" w:cs="Times New Roman"/>
        </w:rPr>
        <w:t>Общество с ограниченной ответственностью «</w:t>
      </w:r>
      <w:proofErr w:type="spellStart"/>
      <w:r w:rsidR="00C7259B" w:rsidRPr="00C7259B">
        <w:rPr>
          <w:rFonts w:ascii="Times New Roman" w:hAnsi="Times New Roman" w:cs="Times New Roman"/>
        </w:rPr>
        <w:t>Иридиум</w:t>
      </w:r>
      <w:proofErr w:type="spellEnd"/>
      <w:r w:rsidR="00955402" w:rsidRPr="00C7259B">
        <w:rPr>
          <w:rFonts w:ascii="Times New Roman" w:hAnsi="Times New Roman" w:cs="Times New Roman"/>
        </w:rPr>
        <w:t xml:space="preserve">», </w:t>
      </w:r>
      <w:r w:rsidRPr="00C7259B">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7228E69C"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F60C87" w:rsidRPr="00F60C87">
        <w:rPr>
          <w:rFonts w:ascii="Times New Roman" w:hAnsi="Times New Roman"/>
        </w:rPr>
        <w:t xml:space="preserve">Программа предназначена для контроля климатических параметров в помещениях. Программа применяется в автоматизации зданий и сооружений на основе оборудования на протоколе управления </w:t>
      </w:r>
      <w:r w:rsidR="00F60C87" w:rsidRPr="00F60C87">
        <w:rPr>
          <w:rFonts w:ascii="Times New Roman" w:hAnsi="Times New Roman"/>
          <w:lang w:val="en-US"/>
        </w:rPr>
        <w:t>Bus</w:t>
      </w:r>
      <w:r w:rsidR="00F60C87" w:rsidRPr="00F60C87">
        <w:rPr>
          <w:rFonts w:ascii="Times New Roman" w:hAnsi="Times New Roman"/>
        </w:rPr>
        <w:t>77.</w:t>
      </w:r>
    </w:p>
    <w:p w14:paraId="4EE184E0" w14:textId="77777777" w:rsidR="00F60C87" w:rsidRPr="00F60C87" w:rsidRDefault="00D330D5" w:rsidP="00F60C87">
      <w:pPr>
        <w:spacing w:line="360" w:lineRule="auto"/>
        <w:jc w:val="both"/>
        <w:rPr>
          <w:rFonts w:ascii="Times New Roman" w:hAnsi="Times New Roman"/>
        </w:rPr>
      </w:pPr>
      <w:r w:rsidRPr="00C7259B">
        <w:rPr>
          <w:rFonts w:ascii="Times New Roman" w:hAnsi="Times New Roman" w:cs="Times New Roman"/>
          <w:b/>
          <w:bCs/>
        </w:rPr>
        <w:t>Функционал Программного обеспечения</w:t>
      </w:r>
      <w:r w:rsidR="00A23740" w:rsidRPr="00C7259B">
        <w:rPr>
          <w:rFonts w:ascii="Times New Roman" w:hAnsi="Times New Roman" w:cs="Times New Roman"/>
        </w:rPr>
        <w:t xml:space="preserve"> –</w:t>
      </w:r>
      <w:r w:rsidR="00714946" w:rsidRPr="00C7259B">
        <w:rPr>
          <w:rFonts w:ascii="Times New Roman" w:hAnsi="Times New Roman" w:cs="Times New Roman"/>
        </w:rPr>
        <w:t xml:space="preserve"> </w:t>
      </w:r>
      <w:r w:rsidR="00F60C87" w:rsidRPr="00F60C87">
        <w:rPr>
          <w:rFonts w:ascii="Times New Roman" w:hAnsi="Times New Roman"/>
        </w:rPr>
        <w:t>при работе на объекте автоматизации в штатном режиме обеспечивает измерение климатических параметров помещения.</w:t>
      </w:r>
    </w:p>
    <w:p w14:paraId="3CB351F4" w14:textId="77777777" w:rsidR="00F60C87" w:rsidRPr="00F60C87" w:rsidRDefault="00F60C87" w:rsidP="00F60C87">
      <w:pPr>
        <w:spacing w:line="360" w:lineRule="auto"/>
        <w:jc w:val="both"/>
        <w:rPr>
          <w:rFonts w:ascii="Times New Roman" w:hAnsi="Times New Roman"/>
        </w:rPr>
      </w:pPr>
      <w:r w:rsidRPr="00F60C87">
        <w:rPr>
          <w:rFonts w:ascii="Times New Roman" w:hAnsi="Times New Roman"/>
        </w:rPr>
        <w:t>Измеряемые параметры:</w:t>
      </w:r>
    </w:p>
    <w:p w14:paraId="465BC98B"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F60C87">
        <w:rPr>
          <w:rFonts w:ascii="Times New Roman" w:hAnsi="Times New Roman"/>
        </w:rPr>
        <w:t>Температура окружающей среды</w:t>
      </w:r>
    </w:p>
    <w:p w14:paraId="4A4FB369"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F60C87">
        <w:rPr>
          <w:rFonts w:ascii="Times New Roman" w:hAnsi="Times New Roman"/>
        </w:rPr>
        <w:t>Относительная влажность воздуха</w:t>
      </w:r>
    </w:p>
    <w:p w14:paraId="6EA29BC8"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F60C87">
        <w:rPr>
          <w:rFonts w:ascii="Times New Roman" w:hAnsi="Times New Roman"/>
        </w:rPr>
        <w:t>Концентрация углекислого газа (CO2)</w:t>
      </w:r>
    </w:p>
    <w:p w14:paraId="6F3F4349"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b/>
        </w:rPr>
      </w:pPr>
      <w:r w:rsidRPr="00F60C87">
        <w:rPr>
          <w:rFonts w:ascii="Times New Roman" w:hAnsi="Times New Roman"/>
        </w:rPr>
        <w:t>Атмосферное давление</w:t>
      </w:r>
    </w:p>
    <w:p w14:paraId="69053CA1"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F60C87">
        <w:rPr>
          <w:rFonts w:ascii="Times New Roman" w:hAnsi="Times New Roman"/>
        </w:rPr>
        <w:t>Качество воздуха (VOC)</w:t>
      </w:r>
    </w:p>
    <w:p w14:paraId="08F3E919" w14:textId="77777777" w:rsidR="00F60C87" w:rsidRPr="00F60C87" w:rsidRDefault="00F60C87" w:rsidP="00F60C87">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F60C87">
        <w:rPr>
          <w:rFonts w:ascii="Times New Roman" w:hAnsi="Times New Roman"/>
        </w:rPr>
        <w:t>Качества воздуха (IAQ)</w:t>
      </w:r>
    </w:p>
    <w:p w14:paraId="136A4ADF" w14:textId="18F37523" w:rsidR="00714946" w:rsidRPr="00C575FC" w:rsidRDefault="00714946" w:rsidP="00F60C87">
      <w:pPr>
        <w:pStyle w:val="a3"/>
        <w:spacing w:line="276" w:lineRule="auto"/>
        <w:ind w:left="709"/>
        <w:jc w:val="both"/>
        <w:rPr>
          <w:rFonts w:ascii="Times New Roman" w:hAnsi="Times New Roman" w:cs="Times New Roman"/>
        </w:rPr>
      </w:pP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63320DFB" w:rsidR="000D4E7B" w:rsidRPr="00C7259B"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C7259B">
        <w:rPr>
          <w:rFonts w:ascii="Times New Roman" w:hAnsi="Times New Roman" w:cs="Times New Roman"/>
        </w:rPr>
        <w:t xml:space="preserve">(свидетельство Роспатента о государственной регистрации программы для ЭВМ № </w:t>
      </w:r>
      <w:r w:rsidR="00F60C87" w:rsidRPr="00C7259B">
        <w:rPr>
          <w:rFonts w:ascii="Times New Roman" w:hAnsi="Times New Roman" w:cs="Times New Roman"/>
        </w:rPr>
        <w:t>202366</w:t>
      </w:r>
      <w:r w:rsidR="00C7259B" w:rsidRPr="00C7259B">
        <w:rPr>
          <w:rFonts w:ascii="Times New Roman" w:hAnsi="Times New Roman" w:cs="Times New Roman"/>
        </w:rPr>
        <w:t>0781</w:t>
      </w:r>
      <w:r w:rsidRPr="00C7259B">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7259B">
        <w:rPr>
          <w:rFonts w:ascii="Times New Roman" w:hAnsi="Times New Roman" w:cs="Times New Roman"/>
        </w:rPr>
        <w:t>Пр</w:t>
      </w:r>
      <w:r w:rsidRPr="00C575FC">
        <w:rPr>
          <w:rFonts w:ascii="Times New Roman" w:hAnsi="Times New Roman" w:cs="Times New Roman"/>
        </w:rPr>
        <w:t xml:space="preserve">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00258B4"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r w:rsidRPr="00C575FC">
        <w:rPr>
          <w:rFonts w:ascii="Times New Roman" w:hAnsi="Times New Roman" w:cs="Times New Roman"/>
          <w:highlight w:val="yellow"/>
        </w:rPr>
        <w:t>__________________________</w:t>
      </w:r>
      <w:r w:rsidRPr="00C575FC">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BC4D4B4" w14:textId="0744D611" w:rsidR="00F60C87"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C7259B" w:rsidRPr="00C7259B">
        <w:rPr>
          <w:rFonts w:ascii="Times New Roman" w:hAnsi="Times New Roman" w:cs="Times New Roman"/>
          <w:color w:val="1F1F1F"/>
          <w:shd w:val="clear" w:color="auto" w:fill="FFFFFF"/>
        </w:rPr>
        <w:t xml:space="preserve">Функциональное ПО для </w:t>
      </w:r>
      <w:proofErr w:type="spellStart"/>
      <w:r w:rsidR="00C7259B" w:rsidRPr="00C7259B">
        <w:rPr>
          <w:rFonts w:ascii="Times New Roman" w:hAnsi="Times New Roman" w:cs="Times New Roman"/>
          <w:color w:val="1F1F1F"/>
          <w:shd w:val="clear" w:color="auto" w:fill="FFFFFF"/>
        </w:rPr>
        <w:t>мультисенсора</w:t>
      </w:r>
      <w:proofErr w:type="spellEnd"/>
      <w:r w:rsidR="00C7259B" w:rsidRPr="00C7259B">
        <w:rPr>
          <w:rFonts w:ascii="Times New Roman" w:hAnsi="Times New Roman" w:cs="Times New Roman"/>
          <w:color w:val="1F1F1F"/>
          <w:shd w:val="clear" w:color="auto" w:fill="FFFFFF"/>
        </w:rPr>
        <w:t xml:space="preserve"> настенного: температура, влажность, CO2, VOC</w:t>
      </w:r>
      <w:r w:rsidRPr="00F60C87">
        <w:rPr>
          <w:rFonts w:ascii="Times New Roman" w:hAnsi="Times New Roman"/>
          <w:b/>
        </w:rPr>
        <w:t>»</w:t>
      </w:r>
    </w:p>
    <w:p w14:paraId="0428F7D1" w14:textId="6DD7D2F4" w:rsidR="00C575FC" w:rsidRPr="00C575FC" w:rsidRDefault="00C575FC" w:rsidP="00C575FC">
      <w:pPr>
        <w:spacing w:line="276" w:lineRule="auto"/>
        <w:jc w:val="center"/>
        <w:rPr>
          <w:rFonts w:ascii="Times New Roman" w:hAnsi="Times New Roman" w:cs="Times New Roman"/>
          <w:b/>
          <w:bCs/>
        </w:rPr>
      </w:pP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1F479C8"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C7259B" w:rsidRPr="00C7259B">
        <w:rPr>
          <w:rFonts w:ascii="Times New Roman" w:hAnsi="Times New Roman" w:cs="Times New Roman"/>
          <w:color w:val="1F1F1F"/>
          <w:shd w:val="clear" w:color="auto" w:fill="FFFFFF"/>
        </w:rPr>
        <w:t xml:space="preserve">Функциональное ПО для </w:t>
      </w:r>
      <w:proofErr w:type="spellStart"/>
      <w:r w:rsidR="00C7259B" w:rsidRPr="00C7259B">
        <w:rPr>
          <w:rFonts w:ascii="Times New Roman" w:hAnsi="Times New Roman" w:cs="Times New Roman"/>
          <w:color w:val="1F1F1F"/>
          <w:shd w:val="clear" w:color="auto" w:fill="FFFFFF"/>
        </w:rPr>
        <w:t>мультисенсора</w:t>
      </w:r>
      <w:proofErr w:type="spellEnd"/>
      <w:r w:rsidR="00C7259B" w:rsidRPr="00C7259B">
        <w:rPr>
          <w:rFonts w:ascii="Times New Roman" w:hAnsi="Times New Roman" w:cs="Times New Roman"/>
          <w:color w:val="1F1F1F"/>
          <w:shd w:val="clear" w:color="auto" w:fill="FFFFFF"/>
        </w:rPr>
        <w:t xml:space="preserve"> настенного: температура, влажность, CO2, VOC</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A6108F8"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Температура окружающей среды;</w:t>
      </w:r>
    </w:p>
    <w:p w14:paraId="6CFC1F81" w14:textId="77777777"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Относительная влажность воздуха;</w:t>
      </w:r>
    </w:p>
    <w:p w14:paraId="1F51949F" w14:textId="77777777"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Концентрация углекислого газа (CO2);</w:t>
      </w:r>
    </w:p>
    <w:p w14:paraId="17BF5BE0" w14:textId="77777777"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Атмосферное давление;</w:t>
      </w:r>
    </w:p>
    <w:p w14:paraId="23345820" w14:textId="19EC7FB2"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Качество воздуха (</w:t>
      </w:r>
      <w:r w:rsidRPr="00C7259B">
        <w:rPr>
          <w:rFonts w:ascii="Times New Roman" w:hAnsi="Times New Roman" w:cs="Times New Roman"/>
          <w:lang w:val="en-US"/>
        </w:rPr>
        <w:t>VOC</w:t>
      </w:r>
      <w:r w:rsidRPr="00C7259B">
        <w:rPr>
          <w:rFonts w:ascii="Times New Roman" w:hAnsi="Times New Roman" w:cs="Times New Roman"/>
        </w:rPr>
        <w:t>);</w:t>
      </w:r>
    </w:p>
    <w:p w14:paraId="2A257C7F" w14:textId="20EB902E" w:rsidR="00D05401" w:rsidRPr="00C7259B" w:rsidRDefault="00D05401" w:rsidP="00D05401">
      <w:pPr>
        <w:pStyle w:val="a3"/>
        <w:spacing w:line="276" w:lineRule="auto"/>
        <w:ind w:left="0" w:firstLine="709"/>
        <w:jc w:val="both"/>
        <w:rPr>
          <w:rFonts w:ascii="Times New Roman" w:hAnsi="Times New Roman" w:cs="Times New Roman"/>
        </w:rPr>
      </w:pPr>
      <w:r w:rsidRPr="00C7259B">
        <w:rPr>
          <w:rFonts w:ascii="Times New Roman" w:hAnsi="Times New Roman" w:cs="Times New Roman"/>
        </w:rPr>
        <w:t>- Качества воздуха (</w:t>
      </w:r>
      <w:r w:rsidRPr="00C7259B">
        <w:rPr>
          <w:rFonts w:ascii="Times New Roman" w:hAnsi="Times New Roman" w:cs="Times New Roman"/>
          <w:lang w:val="en-US"/>
        </w:rPr>
        <w:t>IAQ</w:t>
      </w:r>
      <w:r w:rsidRPr="00C7259B">
        <w:rPr>
          <w:rFonts w:ascii="Times New Roman" w:hAnsi="Times New Roman" w:cs="Times New Roman"/>
        </w:rPr>
        <w:t>).</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1A303D4C" w:rsidR="00064753" w:rsidRDefault="00CC74AB" w:rsidP="00F60C87">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F60C87" w:rsidRPr="00F60C87">
        <w:rPr>
          <w:rFonts w:ascii="Times New Roman" w:hAnsi="Times New Roman" w:cs="Times New Roman"/>
        </w:rPr>
        <w:t>телефону +7 (499) 322-73-29 или по электронной почте contact@iridi.com.</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4D"/>
    <w:multiLevelType w:val="hybridMultilevel"/>
    <w:tmpl w:val="7BA4D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7259B"/>
    <w:rsid w:val="00CC74AB"/>
    <w:rsid w:val="00D05401"/>
    <w:rsid w:val="00D330D5"/>
    <w:rsid w:val="00D401AA"/>
    <w:rsid w:val="00DA735B"/>
    <w:rsid w:val="00F60C87"/>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2692</Words>
  <Characters>15349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4</cp:revision>
  <dcterms:created xsi:type="dcterms:W3CDTF">2024-01-24T04:18:00Z</dcterms:created>
  <dcterms:modified xsi:type="dcterms:W3CDTF">2024-07-22T08:26:00Z</dcterms:modified>
</cp:coreProperties>
</file>